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D3" w:rsidRDefault="001A3769">
      <w:pPr>
        <w:spacing w:before="68" w:after="0" w:line="254" w:lineRule="auto"/>
        <w:ind w:left="100" w:right="177"/>
        <w:rPr>
          <w:rFonts w:ascii="Lucida Grande" w:eastAsia="Lucida Grande" w:hAnsi="Lucida Grande" w:cs="Lucida Grande"/>
          <w:sz w:val="24"/>
          <w:szCs w:val="24"/>
        </w:rPr>
      </w:pPr>
      <w:r>
        <w:rPr>
          <w:rFonts w:ascii="Lucida Grande" w:eastAsia="Lucida Grande" w:hAnsi="Lucida Grande" w:cs="Lucida Grande"/>
          <w:sz w:val="24"/>
          <w:szCs w:val="24"/>
        </w:rPr>
        <w:t xml:space="preserve">I recently had the pleasure of sitting down with Nancy Keane, and talk about how Pickleball came to The Villages. Although Nancy and husband Jim have only lived here two years, she’s had a big impact on our community. You may know Nancy from her performances in The Villages Theatre group or the Sweet </w:t>
      </w:r>
      <w:proofErr w:type="spellStart"/>
      <w:r>
        <w:rPr>
          <w:rFonts w:ascii="Lucida Grande" w:eastAsia="Lucida Grande" w:hAnsi="Lucida Grande" w:cs="Lucida Grande"/>
          <w:sz w:val="24"/>
          <w:szCs w:val="24"/>
        </w:rPr>
        <w:t>Adelines</w:t>
      </w:r>
      <w:proofErr w:type="spellEnd"/>
      <w:r>
        <w:rPr>
          <w:rFonts w:ascii="Lucida Grande" w:eastAsia="Lucida Grande" w:hAnsi="Lucida Grande" w:cs="Lucida Grande"/>
          <w:sz w:val="24"/>
          <w:szCs w:val="24"/>
        </w:rPr>
        <w:t>. She comes from a very active background; her mother was captain of her college basketball team in</w:t>
      </w:r>
    </w:p>
    <w:p w:rsidR="009440D3" w:rsidRDefault="001A3769">
      <w:pPr>
        <w:spacing w:after="0" w:line="254" w:lineRule="auto"/>
        <w:ind w:left="100" w:right="389"/>
        <w:rPr>
          <w:rFonts w:ascii="Lucida Grande" w:eastAsia="Lucida Grande" w:hAnsi="Lucida Grande" w:cs="Lucida Grande"/>
          <w:sz w:val="24"/>
          <w:szCs w:val="24"/>
        </w:rPr>
      </w:pPr>
      <w:r>
        <w:rPr>
          <w:rFonts w:ascii="Lucida Grande" w:eastAsia="Lucida Grande" w:hAnsi="Lucida Grande" w:cs="Lucida Grande"/>
          <w:sz w:val="24"/>
          <w:szCs w:val="24"/>
        </w:rPr>
        <w:t>1929, (of course this was before Title XIV and they only played half- court).  A self-described ‘jock’, Nancy herself played basketball in high school and college, so I wasn’t surprised she was involved in bringing Pickleball to the Villages!</w:t>
      </w:r>
    </w:p>
    <w:p w:rsidR="009440D3" w:rsidRDefault="009440D3">
      <w:pPr>
        <w:spacing w:after="0" w:line="100" w:lineRule="exact"/>
        <w:rPr>
          <w:sz w:val="10"/>
          <w:szCs w:val="10"/>
        </w:rPr>
      </w:pPr>
    </w:p>
    <w:p w:rsidR="009440D3" w:rsidRDefault="009440D3">
      <w:pPr>
        <w:spacing w:after="0" w:line="200" w:lineRule="exact"/>
        <w:rPr>
          <w:sz w:val="20"/>
          <w:szCs w:val="20"/>
        </w:rPr>
      </w:pPr>
    </w:p>
    <w:p w:rsidR="009440D3" w:rsidRDefault="001A3769" w:rsidP="001A3769">
      <w:pPr>
        <w:spacing w:after="0" w:line="254" w:lineRule="auto"/>
        <w:ind w:left="100" w:right="262"/>
        <w:rPr>
          <w:rFonts w:ascii="Lucida Grande" w:eastAsia="Lucida Grande" w:hAnsi="Lucida Grande" w:cs="Lucida Grande"/>
          <w:sz w:val="24"/>
          <w:szCs w:val="24"/>
        </w:rPr>
      </w:pPr>
      <w:r>
        <w:rPr>
          <w:rFonts w:ascii="Lucida Grande" w:eastAsia="Lucida Grande" w:hAnsi="Lucida Grande" w:cs="Lucida Grande"/>
          <w:sz w:val="24"/>
          <w:szCs w:val="24"/>
        </w:rPr>
        <w:t>Nancy’s first</w:t>
      </w:r>
      <w:r>
        <w:rPr>
          <w:rFonts w:ascii="Lucida Grande" w:eastAsia="Lucida Grande" w:hAnsi="Lucida Grande" w:cs="Lucida Grande"/>
          <w:spacing w:val="-3"/>
          <w:sz w:val="24"/>
          <w:szCs w:val="24"/>
        </w:rPr>
        <w:t xml:space="preserve"> </w:t>
      </w:r>
      <w:r>
        <w:rPr>
          <w:rFonts w:ascii="Lucida Grande" w:eastAsia="Lucida Grande" w:hAnsi="Lucida Grande" w:cs="Lucida Grande"/>
          <w:sz w:val="24"/>
          <w:szCs w:val="24"/>
        </w:rPr>
        <w:t xml:space="preserve">racquet sport was tennis, which she began playing in her mid 30’s. After moving to Saratoga in 1983, she discovered a neighbor with a Pickleball court, and hasn’t put down her paddle since. Luckily, her home in Tennessee in a </w:t>
      </w:r>
      <w:proofErr w:type="spellStart"/>
      <w:r>
        <w:rPr>
          <w:rFonts w:ascii="Lucida Grande" w:eastAsia="Lucida Grande" w:hAnsi="Lucida Grande" w:cs="Lucida Grande"/>
          <w:sz w:val="24"/>
          <w:szCs w:val="24"/>
        </w:rPr>
        <w:t>Wynham</w:t>
      </w:r>
      <w:proofErr w:type="spellEnd"/>
      <w:r>
        <w:rPr>
          <w:rFonts w:ascii="Lucida Grande" w:eastAsia="Lucida Grande" w:hAnsi="Lucida Grande" w:cs="Lucida Grande"/>
          <w:sz w:val="24"/>
          <w:szCs w:val="24"/>
        </w:rPr>
        <w:t xml:space="preserve"> resort also supports Pickleball. </w:t>
      </w:r>
      <w:proofErr w:type="spellStart"/>
      <w:r>
        <w:rPr>
          <w:rFonts w:ascii="Lucida Grande" w:eastAsia="Lucida Grande" w:hAnsi="Lucida Grande" w:cs="Lucida Grande"/>
          <w:sz w:val="24"/>
          <w:szCs w:val="24"/>
        </w:rPr>
        <w:t>Wynham</w:t>
      </w:r>
      <w:proofErr w:type="spellEnd"/>
      <w:r>
        <w:rPr>
          <w:rFonts w:ascii="Lucida Grande" w:eastAsia="Lucida Grande" w:hAnsi="Lucida Grande" w:cs="Lucida Grande"/>
          <w:sz w:val="24"/>
          <w:szCs w:val="24"/>
        </w:rPr>
        <w:t xml:space="preserve"> has indoor courts and shared outdoor tennis courts, with over 400 regular players, and are in the process of building 4 dedicated outside courts.</w:t>
      </w:r>
    </w:p>
    <w:p w:rsidR="009440D3" w:rsidRDefault="009440D3">
      <w:pPr>
        <w:spacing w:after="0" w:line="100" w:lineRule="exact"/>
        <w:rPr>
          <w:sz w:val="10"/>
          <w:szCs w:val="10"/>
        </w:rPr>
      </w:pPr>
    </w:p>
    <w:p w:rsidR="009440D3" w:rsidRDefault="009440D3">
      <w:pPr>
        <w:spacing w:after="0" w:line="200" w:lineRule="exact"/>
        <w:rPr>
          <w:sz w:val="20"/>
          <w:szCs w:val="20"/>
        </w:rPr>
      </w:pPr>
    </w:p>
    <w:p w:rsidR="009440D3" w:rsidRDefault="001A3769">
      <w:pPr>
        <w:spacing w:after="0" w:line="254" w:lineRule="auto"/>
        <w:ind w:left="100" w:right="92"/>
        <w:rPr>
          <w:rFonts w:ascii="Lucida Grande" w:eastAsia="Lucida Grande" w:hAnsi="Lucida Grande" w:cs="Lucida Grande"/>
          <w:sz w:val="24"/>
          <w:szCs w:val="24"/>
        </w:rPr>
      </w:pPr>
      <w:r>
        <w:rPr>
          <w:rFonts w:ascii="Lucida Grande" w:eastAsia="Lucida Grande" w:hAnsi="Lucida Grande" w:cs="Lucida Grande"/>
          <w:sz w:val="24"/>
          <w:szCs w:val="24"/>
        </w:rPr>
        <w:t xml:space="preserve">Once Nancy moved to The Villages, she wanted to develop a program here.  She noticed some of the tennis courts were unused during the afternoon, and felt Pickleball could utilize them during slow times. Nancy met with the Tennis Board; working with presidents Mitzi Macon and Mike </w:t>
      </w:r>
      <w:proofErr w:type="spellStart"/>
      <w:r>
        <w:rPr>
          <w:rFonts w:ascii="Lucida Grande" w:eastAsia="Lucida Grande" w:hAnsi="Lucida Grande" w:cs="Lucida Grande"/>
          <w:sz w:val="24"/>
          <w:szCs w:val="24"/>
        </w:rPr>
        <w:t>Falarski</w:t>
      </w:r>
      <w:proofErr w:type="spellEnd"/>
      <w:r>
        <w:rPr>
          <w:rFonts w:ascii="Lucida Grande" w:eastAsia="Lucida Grande" w:hAnsi="Lucida Grande" w:cs="Lucida Grande"/>
          <w:sz w:val="24"/>
          <w:szCs w:val="24"/>
        </w:rPr>
        <w:t xml:space="preserve">, as well as GM Darren Shaw, </w:t>
      </w:r>
      <w:r w:rsidR="003578B5" w:rsidRPr="003578B5">
        <w:rPr>
          <w:rFonts w:ascii="Lucida Grande" w:eastAsia="Lucida Grande" w:hAnsi="Lucida Grande" w:cs="Lucida Grande"/>
          <w:sz w:val="24"/>
          <w:szCs w:val="24"/>
        </w:rPr>
        <w:t>to assess interest in beginning Pickleball here, since it is the fastest growing sport in senior facilities around the country.</w:t>
      </w:r>
    </w:p>
    <w:p w:rsidR="009440D3" w:rsidRDefault="009440D3">
      <w:pPr>
        <w:spacing w:after="0" w:line="100" w:lineRule="exact"/>
        <w:rPr>
          <w:sz w:val="10"/>
          <w:szCs w:val="10"/>
        </w:rPr>
      </w:pPr>
    </w:p>
    <w:p w:rsidR="009440D3" w:rsidRDefault="009440D3">
      <w:pPr>
        <w:spacing w:after="0" w:line="200" w:lineRule="exact"/>
        <w:rPr>
          <w:sz w:val="20"/>
          <w:szCs w:val="20"/>
        </w:rPr>
      </w:pPr>
    </w:p>
    <w:p w:rsidR="009440D3" w:rsidRDefault="001A3769" w:rsidP="001A3769">
      <w:pPr>
        <w:tabs>
          <w:tab w:val="left" w:pos="3660"/>
        </w:tabs>
        <w:spacing w:after="0" w:line="254" w:lineRule="auto"/>
        <w:ind w:left="100" w:right="53"/>
        <w:rPr>
          <w:rFonts w:ascii="Lucida Grande" w:eastAsia="Lucida Grande" w:hAnsi="Lucida Grande" w:cs="Lucida Grande"/>
          <w:sz w:val="24"/>
          <w:szCs w:val="24"/>
        </w:rPr>
      </w:pPr>
      <w:r>
        <w:rPr>
          <w:rFonts w:ascii="Lucida Grande" w:eastAsia="Lucida Grande" w:hAnsi="Lucida Grande" w:cs="Lucida Grande"/>
          <w:sz w:val="24"/>
          <w:szCs w:val="24"/>
        </w:rPr>
        <w:t xml:space="preserve">The original Village </w:t>
      </w:r>
      <w:proofErr w:type="spellStart"/>
      <w:r>
        <w:rPr>
          <w:rFonts w:ascii="Lucida Grande" w:eastAsia="Lucida Grande" w:hAnsi="Lucida Grande" w:cs="Lucida Grande"/>
          <w:sz w:val="24"/>
          <w:szCs w:val="24"/>
        </w:rPr>
        <w:t>Pickleballers</w:t>
      </w:r>
      <w:proofErr w:type="spellEnd"/>
      <w:r>
        <w:rPr>
          <w:rFonts w:ascii="Lucida Grande" w:eastAsia="Lucida Grande" w:hAnsi="Lucida Grande" w:cs="Lucida Grande"/>
          <w:sz w:val="24"/>
          <w:szCs w:val="24"/>
        </w:rPr>
        <w:t xml:space="preserve"> included Mike and Bev </w:t>
      </w:r>
      <w:proofErr w:type="spellStart"/>
      <w:r>
        <w:rPr>
          <w:rFonts w:ascii="Lucida Grande" w:eastAsia="Lucida Grande" w:hAnsi="Lucida Grande" w:cs="Lucida Grande"/>
          <w:sz w:val="24"/>
          <w:szCs w:val="24"/>
        </w:rPr>
        <w:t>Poellot</w:t>
      </w:r>
      <w:proofErr w:type="spellEnd"/>
      <w:r>
        <w:rPr>
          <w:rFonts w:ascii="Lucida Grande" w:eastAsia="Lucida Grande" w:hAnsi="Lucida Grande" w:cs="Lucida Grande"/>
          <w:sz w:val="24"/>
          <w:szCs w:val="24"/>
        </w:rPr>
        <w:t>, Lon and Betty Olson, Don and Ann Jackson,</w:t>
      </w:r>
      <w:r>
        <w:rPr>
          <w:rFonts w:ascii="Lucida Grande" w:eastAsia="Lucida Grande" w:hAnsi="Lucida Grande" w:cs="Lucida Grande"/>
          <w:spacing w:val="76"/>
          <w:sz w:val="24"/>
          <w:szCs w:val="24"/>
        </w:rPr>
        <w:t xml:space="preserve"> </w:t>
      </w:r>
      <w:r>
        <w:rPr>
          <w:rFonts w:ascii="Lucida Grande" w:eastAsia="Lucida Grande" w:hAnsi="Lucida Grande" w:cs="Lucida Grande"/>
          <w:sz w:val="24"/>
          <w:szCs w:val="24"/>
        </w:rPr>
        <w:t xml:space="preserve">and Helen </w:t>
      </w:r>
      <w:proofErr w:type="spellStart"/>
      <w:r>
        <w:rPr>
          <w:rFonts w:ascii="Lucida Grande" w:eastAsia="Lucida Grande" w:hAnsi="Lucida Grande" w:cs="Lucida Grande"/>
          <w:sz w:val="24"/>
          <w:szCs w:val="24"/>
        </w:rPr>
        <w:t>Varenkamp</w:t>
      </w:r>
      <w:proofErr w:type="spellEnd"/>
      <w:r>
        <w:rPr>
          <w:rFonts w:ascii="Lucida Grande" w:eastAsia="Lucida Grande" w:hAnsi="Lucida Grande" w:cs="Lucida Grande"/>
          <w:sz w:val="24"/>
          <w:szCs w:val="24"/>
        </w:rPr>
        <w:t xml:space="preserve">, all familiar with this sport. After advertising in the Villager, they brought in Steve Sutton (our </w:t>
      </w:r>
      <w:proofErr w:type="spellStart"/>
      <w:r>
        <w:rPr>
          <w:rFonts w:ascii="Lucida Grande" w:eastAsia="Lucida Grande" w:hAnsi="Lucida Grande" w:cs="Lucida Grande"/>
          <w:sz w:val="24"/>
          <w:szCs w:val="24"/>
        </w:rPr>
        <w:t>NorCal</w:t>
      </w:r>
      <w:proofErr w:type="spellEnd"/>
      <w:r>
        <w:rPr>
          <w:rFonts w:ascii="Lucida Grande" w:eastAsia="Lucida Grande" w:hAnsi="Lucida Grande" w:cs="Lucida Grande"/>
          <w:sz w:val="24"/>
          <w:szCs w:val="24"/>
        </w:rPr>
        <w:t xml:space="preserve"> Pickleball ambassador) to run an introductory clinic. With minimal notice, 75 people showed for the official</w:t>
      </w:r>
      <w:r>
        <w:rPr>
          <w:rFonts w:ascii="Lucida Grande" w:eastAsia="Lucida Grande" w:hAnsi="Lucida Grande" w:cs="Lucida Grande"/>
          <w:spacing w:val="-12"/>
          <w:sz w:val="24"/>
          <w:szCs w:val="24"/>
        </w:rPr>
        <w:t xml:space="preserve"> </w:t>
      </w:r>
      <w:r>
        <w:rPr>
          <w:rFonts w:ascii="Lucida Grande" w:eastAsia="Lucida Grande" w:hAnsi="Lucida Grande" w:cs="Lucida Grande"/>
          <w:sz w:val="24"/>
          <w:szCs w:val="24"/>
        </w:rPr>
        <w:t xml:space="preserve">start of Pickleball! The </w:t>
      </w:r>
      <w:proofErr w:type="spellStart"/>
      <w:r>
        <w:rPr>
          <w:rFonts w:ascii="Lucida Grande" w:eastAsia="Lucida Grande" w:hAnsi="Lucida Grande" w:cs="Lucida Grande"/>
          <w:sz w:val="24"/>
          <w:szCs w:val="24"/>
        </w:rPr>
        <w:t>Poellot’s</w:t>
      </w:r>
      <w:proofErr w:type="spellEnd"/>
      <w:r>
        <w:rPr>
          <w:rFonts w:ascii="Lucida Grande" w:eastAsia="Lucida Grande" w:hAnsi="Lucida Grande" w:cs="Lucida Grande"/>
          <w:sz w:val="24"/>
          <w:szCs w:val="24"/>
        </w:rPr>
        <w:t xml:space="preserve"> donated all the equipment, as they had their own court before moving here.  From such humble beginnings, the Pickleball Club was born.</w:t>
      </w:r>
    </w:p>
    <w:p w:rsidR="009440D3" w:rsidRDefault="009440D3">
      <w:pPr>
        <w:spacing w:before="7" w:after="0" w:line="110" w:lineRule="exact"/>
        <w:rPr>
          <w:sz w:val="11"/>
          <w:szCs w:val="11"/>
        </w:rPr>
      </w:pPr>
    </w:p>
    <w:p w:rsidR="009440D3" w:rsidRDefault="009440D3">
      <w:pPr>
        <w:spacing w:after="0" w:line="200" w:lineRule="exact"/>
        <w:rPr>
          <w:sz w:val="20"/>
          <w:szCs w:val="20"/>
        </w:rPr>
      </w:pPr>
    </w:p>
    <w:p w:rsidR="009440D3" w:rsidRDefault="001A3769" w:rsidP="001A3769">
      <w:pPr>
        <w:spacing w:after="0" w:line="254" w:lineRule="auto"/>
        <w:ind w:left="100" w:right="208"/>
        <w:rPr>
          <w:rFonts w:ascii="Arial" w:eastAsia="Arial" w:hAnsi="Arial" w:cs="Arial"/>
          <w:sz w:val="23"/>
          <w:szCs w:val="23"/>
        </w:rPr>
      </w:pPr>
      <w:r>
        <w:rPr>
          <w:rFonts w:ascii="Lucida Grande" w:eastAsia="Lucida Grande" w:hAnsi="Lucida Grande" w:cs="Lucida Grande"/>
          <w:sz w:val="24"/>
          <w:szCs w:val="24"/>
        </w:rPr>
        <w:t xml:space="preserve">When asked what Nancy wants to see happen next, she said her vision is </w:t>
      </w:r>
      <w:r w:rsidR="003578B5">
        <w:rPr>
          <w:rFonts w:ascii="Lucida Grande" w:eastAsia="Lucida Grande" w:hAnsi="Lucida Grande" w:cs="Lucida Grande"/>
          <w:sz w:val="24"/>
          <w:szCs w:val="24"/>
        </w:rPr>
        <w:t>for</w:t>
      </w:r>
      <w:r>
        <w:rPr>
          <w:rFonts w:ascii="Lucida Grande" w:eastAsia="Lucida Grande" w:hAnsi="Lucida Grande" w:cs="Lucida Grande"/>
          <w:sz w:val="24"/>
          <w:szCs w:val="24"/>
        </w:rPr>
        <w:t xml:space="preserve"> </w:t>
      </w:r>
      <w:r w:rsidR="003578B5">
        <w:rPr>
          <w:rFonts w:ascii="Lucida Grande" w:eastAsia="Lucida Grande" w:hAnsi="Lucida Grande" w:cs="Lucida Grande"/>
          <w:sz w:val="24"/>
          <w:szCs w:val="24"/>
        </w:rPr>
        <w:t xml:space="preserve">continued </w:t>
      </w:r>
      <w:r>
        <w:rPr>
          <w:rFonts w:ascii="Lucida Grande" w:eastAsia="Lucida Grande" w:hAnsi="Lucida Grande" w:cs="Lucida Grande"/>
          <w:sz w:val="24"/>
          <w:szCs w:val="24"/>
        </w:rPr>
        <w:t xml:space="preserve">Pickleball growth here at the Villages. </w:t>
      </w:r>
      <w:r w:rsidR="003578B5">
        <w:rPr>
          <w:rFonts w:ascii="Lucida Grande" w:eastAsia="Lucida Grande" w:hAnsi="Lucida Grande" w:cs="Lucida Grande"/>
          <w:sz w:val="24"/>
          <w:szCs w:val="24"/>
        </w:rPr>
        <w:t>S</w:t>
      </w:r>
      <w:r>
        <w:rPr>
          <w:rFonts w:ascii="Lucida Grande" w:eastAsia="Lucida Grande" w:hAnsi="Lucida Grande" w:cs="Lucida Grande"/>
          <w:sz w:val="24"/>
          <w:szCs w:val="24"/>
        </w:rPr>
        <w:t xml:space="preserve">he is hoping we can have joint racquet activities, fostering a larger community for all racquet sports. Additionally, she is </w:t>
      </w:r>
      <w:r>
        <w:rPr>
          <w:rFonts w:ascii="Arial" w:eastAsia="Arial" w:hAnsi="Arial" w:cs="Arial"/>
          <w:w w:val="117"/>
          <w:sz w:val="23"/>
          <w:szCs w:val="23"/>
        </w:rPr>
        <w:t>looking</w:t>
      </w:r>
      <w:r>
        <w:rPr>
          <w:rFonts w:ascii="Arial" w:eastAsia="Arial" w:hAnsi="Arial" w:cs="Arial"/>
          <w:spacing w:val="35"/>
          <w:w w:val="117"/>
          <w:sz w:val="23"/>
          <w:szCs w:val="23"/>
        </w:rPr>
        <w:t xml:space="preserve"> </w:t>
      </w:r>
      <w:r>
        <w:rPr>
          <w:rFonts w:ascii="Arial" w:eastAsia="Arial" w:hAnsi="Arial" w:cs="Arial"/>
          <w:w w:val="117"/>
          <w:sz w:val="23"/>
          <w:szCs w:val="23"/>
        </w:rPr>
        <w:t>forward</w:t>
      </w:r>
      <w:r>
        <w:rPr>
          <w:rFonts w:ascii="Arial" w:eastAsia="Arial" w:hAnsi="Arial" w:cs="Arial"/>
          <w:spacing w:val="-5"/>
          <w:w w:val="117"/>
          <w:sz w:val="23"/>
          <w:szCs w:val="23"/>
        </w:rPr>
        <w:t xml:space="preserve"> </w:t>
      </w:r>
      <w:r>
        <w:rPr>
          <w:rFonts w:ascii="Arial" w:eastAsia="Arial" w:hAnsi="Arial" w:cs="Arial"/>
          <w:sz w:val="23"/>
          <w:szCs w:val="23"/>
        </w:rPr>
        <w:t xml:space="preserve">to </w:t>
      </w:r>
      <w:r>
        <w:rPr>
          <w:rFonts w:ascii="Arial" w:eastAsia="Arial" w:hAnsi="Arial" w:cs="Arial"/>
          <w:w w:val="114"/>
          <w:sz w:val="23"/>
          <w:szCs w:val="23"/>
        </w:rPr>
        <w:t>dedicated</w:t>
      </w:r>
      <w:r>
        <w:rPr>
          <w:rFonts w:ascii="Arial" w:eastAsia="Arial" w:hAnsi="Arial" w:cs="Arial"/>
          <w:spacing w:val="-4"/>
          <w:w w:val="114"/>
          <w:sz w:val="23"/>
          <w:szCs w:val="23"/>
        </w:rPr>
        <w:t xml:space="preserve"> </w:t>
      </w:r>
      <w:r>
        <w:rPr>
          <w:rFonts w:ascii="Arial" w:eastAsia="Arial" w:hAnsi="Arial" w:cs="Arial"/>
          <w:w w:val="114"/>
          <w:sz w:val="23"/>
          <w:szCs w:val="23"/>
        </w:rPr>
        <w:t>Pickleball</w:t>
      </w:r>
      <w:r>
        <w:rPr>
          <w:rFonts w:ascii="Arial" w:eastAsia="Arial" w:hAnsi="Arial" w:cs="Arial"/>
          <w:spacing w:val="-14"/>
          <w:w w:val="114"/>
          <w:sz w:val="23"/>
          <w:szCs w:val="23"/>
        </w:rPr>
        <w:t xml:space="preserve"> </w:t>
      </w:r>
      <w:r>
        <w:rPr>
          <w:rFonts w:ascii="Arial" w:eastAsia="Arial" w:hAnsi="Arial" w:cs="Arial"/>
          <w:w w:val="114"/>
          <w:sz w:val="23"/>
          <w:szCs w:val="23"/>
        </w:rPr>
        <w:t>courts,</w:t>
      </w:r>
      <w:r>
        <w:rPr>
          <w:rFonts w:ascii="Arial" w:eastAsia="Arial" w:hAnsi="Arial" w:cs="Arial"/>
          <w:spacing w:val="28"/>
          <w:w w:val="114"/>
          <w:sz w:val="23"/>
          <w:szCs w:val="23"/>
        </w:rPr>
        <w:t xml:space="preserve"> </w:t>
      </w:r>
      <w:r>
        <w:rPr>
          <w:rFonts w:ascii="Arial" w:eastAsia="Arial" w:hAnsi="Arial" w:cs="Arial"/>
          <w:w w:val="114"/>
          <w:sz w:val="23"/>
          <w:szCs w:val="23"/>
        </w:rPr>
        <w:t>allowing</w:t>
      </w:r>
      <w:r>
        <w:rPr>
          <w:rFonts w:ascii="Arial" w:eastAsia="Arial" w:hAnsi="Arial" w:cs="Arial"/>
          <w:spacing w:val="27"/>
          <w:w w:val="114"/>
          <w:sz w:val="23"/>
          <w:szCs w:val="23"/>
        </w:rPr>
        <w:t xml:space="preserve"> </w:t>
      </w:r>
      <w:r>
        <w:rPr>
          <w:rFonts w:ascii="Arial" w:eastAsia="Arial" w:hAnsi="Arial" w:cs="Arial"/>
          <w:sz w:val="23"/>
          <w:szCs w:val="23"/>
        </w:rPr>
        <w:t>us</w:t>
      </w:r>
      <w:r>
        <w:rPr>
          <w:rFonts w:ascii="Arial" w:eastAsia="Arial" w:hAnsi="Arial" w:cs="Arial"/>
          <w:spacing w:val="39"/>
          <w:sz w:val="23"/>
          <w:szCs w:val="23"/>
        </w:rPr>
        <w:t xml:space="preserve"> </w:t>
      </w:r>
      <w:r>
        <w:rPr>
          <w:rFonts w:ascii="Arial" w:eastAsia="Arial" w:hAnsi="Arial" w:cs="Arial"/>
          <w:sz w:val="23"/>
          <w:szCs w:val="23"/>
        </w:rPr>
        <w:t xml:space="preserve">to </w:t>
      </w:r>
      <w:r>
        <w:rPr>
          <w:rFonts w:ascii="Arial" w:eastAsia="Arial" w:hAnsi="Arial" w:cs="Arial"/>
          <w:w w:val="113"/>
          <w:sz w:val="23"/>
          <w:szCs w:val="23"/>
        </w:rPr>
        <w:t>expand</w:t>
      </w:r>
      <w:r>
        <w:rPr>
          <w:rFonts w:ascii="Arial" w:eastAsia="Arial" w:hAnsi="Arial" w:cs="Arial"/>
          <w:spacing w:val="13"/>
          <w:w w:val="113"/>
          <w:sz w:val="23"/>
          <w:szCs w:val="23"/>
        </w:rPr>
        <w:t xml:space="preserve"> </w:t>
      </w:r>
      <w:r>
        <w:rPr>
          <w:rFonts w:ascii="Arial" w:eastAsia="Arial" w:hAnsi="Arial" w:cs="Arial"/>
          <w:w w:val="113"/>
          <w:sz w:val="23"/>
          <w:szCs w:val="23"/>
        </w:rPr>
        <w:t xml:space="preserve">the </w:t>
      </w:r>
      <w:r>
        <w:rPr>
          <w:rFonts w:ascii="Arial" w:eastAsia="Arial" w:hAnsi="Arial" w:cs="Arial"/>
          <w:w w:val="116"/>
          <w:sz w:val="23"/>
          <w:szCs w:val="23"/>
        </w:rPr>
        <w:t>program</w:t>
      </w:r>
      <w:r>
        <w:rPr>
          <w:rFonts w:ascii="Arial" w:eastAsia="Arial" w:hAnsi="Arial" w:cs="Arial"/>
          <w:spacing w:val="16"/>
          <w:w w:val="116"/>
          <w:sz w:val="23"/>
          <w:szCs w:val="23"/>
        </w:rPr>
        <w:t xml:space="preserve"> </w:t>
      </w:r>
      <w:r>
        <w:rPr>
          <w:rFonts w:ascii="Arial" w:eastAsia="Arial" w:hAnsi="Arial" w:cs="Arial"/>
          <w:sz w:val="23"/>
          <w:szCs w:val="23"/>
        </w:rPr>
        <w:t>and</w:t>
      </w:r>
      <w:r>
        <w:rPr>
          <w:rFonts w:ascii="Arial" w:eastAsia="Arial" w:hAnsi="Arial" w:cs="Arial"/>
          <w:spacing w:val="55"/>
          <w:sz w:val="23"/>
          <w:szCs w:val="23"/>
        </w:rPr>
        <w:t xml:space="preserve"> </w:t>
      </w:r>
      <w:r>
        <w:rPr>
          <w:rFonts w:ascii="Arial" w:eastAsia="Arial" w:hAnsi="Arial" w:cs="Arial"/>
          <w:w w:val="117"/>
          <w:sz w:val="23"/>
          <w:szCs w:val="23"/>
        </w:rPr>
        <w:t>hold</w:t>
      </w:r>
      <w:r>
        <w:rPr>
          <w:rFonts w:ascii="Arial" w:eastAsia="Arial" w:hAnsi="Arial" w:cs="Arial"/>
          <w:spacing w:val="15"/>
          <w:w w:val="117"/>
          <w:sz w:val="23"/>
          <w:szCs w:val="23"/>
        </w:rPr>
        <w:t xml:space="preserve"> </w:t>
      </w:r>
      <w:r>
        <w:rPr>
          <w:rFonts w:ascii="Arial" w:eastAsia="Arial" w:hAnsi="Arial" w:cs="Arial"/>
          <w:w w:val="117"/>
          <w:sz w:val="23"/>
          <w:szCs w:val="23"/>
        </w:rPr>
        <w:t>tournaments</w:t>
      </w:r>
      <w:r>
        <w:rPr>
          <w:rFonts w:ascii="Arial" w:eastAsia="Arial" w:hAnsi="Arial" w:cs="Arial"/>
          <w:spacing w:val="-20"/>
          <w:w w:val="117"/>
          <w:sz w:val="23"/>
          <w:szCs w:val="23"/>
        </w:rPr>
        <w:t xml:space="preserve"> </w:t>
      </w:r>
      <w:r>
        <w:rPr>
          <w:rFonts w:ascii="Arial" w:eastAsia="Arial" w:hAnsi="Arial" w:cs="Arial"/>
          <w:w w:val="117"/>
          <w:sz w:val="23"/>
          <w:szCs w:val="23"/>
        </w:rPr>
        <w:t>with</w:t>
      </w:r>
      <w:r>
        <w:rPr>
          <w:rFonts w:ascii="Arial" w:eastAsia="Arial" w:hAnsi="Arial" w:cs="Arial"/>
          <w:spacing w:val="24"/>
          <w:w w:val="117"/>
          <w:sz w:val="23"/>
          <w:szCs w:val="23"/>
        </w:rPr>
        <w:t xml:space="preserve"> </w:t>
      </w:r>
      <w:r>
        <w:rPr>
          <w:rFonts w:ascii="Arial" w:eastAsia="Arial" w:hAnsi="Arial" w:cs="Arial"/>
          <w:w w:val="117"/>
          <w:sz w:val="23"/>
          <w:szCs w:val="23"/>
        </w:rPr>
        <w:t>other</w:t>
      </w:r>
      <w:r>
        <w:rPr>
          <w:rFonts w:ascii="Arial" w:eastAsia="Arial" w:hAnsi="Arial" w:cs="Arial"/>
          <w:spacing w:val="8"/>
          <w:w w:val="117"/>
          <w:sz w:val="23"/>
          <w:szCs w:val="23"/>
        </w:rPr>
        <w:t xml:space="preserve"> </w:t>
      </w:r>
      <w:r>
        <w:rPr>
          <w:rFonts w:ascii="Arial" w:eastAsia="Arial" w:hAnsi="Arial" w:cs="Arial"/>
          <w:w w:val="115"/>
          <w:sz w:val="23"/>
          <w:szCs w:val="23"/>
        </w:rPr>
        <w:t>clubs.</w:t>
      </w:r>
      <w:r>
        <w:rPr>
          <w:rFonts w:ascii="Arial" w:eastAsia="Arial" w:hAnsi="Arial" w:cs="Arial"/>
          <w:spacing w:val="1"/>
          <w:w w:val="115"/>
          <w:sz w:val="23"/>
          <w:szCs w:val="23"/>
        </w:rPr>
        <w:t xml:space="preserve"> </w:t>
      </w:r>
      <w:r>
        <w:rPr>
          <w:rFonts w:ascii="Arial" w:eastAsia="Arial" w:hAnsi="Arial" w:cs="Arial"/>
          <w:sz w:val="23"/>
          <w:szCs w:val="23"/>
        </w:rPr>
        <w:t>She</w:t>
      </w:r>
      <w:r>
        <w:rPr>
          <w:rFonts w:ascii="Arial" w:eastAsia="Arial" w:hAnsi="Arial" w:cs="Arial"/>
          <w:spacing w:val="18"/>
          <w:sz w:val="23"/>
          <w:szCs w:val="23"/>
        </w:rPr>
        <w:t xml:space="preserve"> </w:t>
      </w:r>
      <w:r>
        <w:rPr>
          <w:rFonts w:ascii="Arial" w:eastAsia="Arial" w:hAnsi="Arial" w:cs="Arial"/>
          <w:w w:val="106"/>
          <w:sz w:val="23"/>
          <w:szCs w:val="23"/>
        </w:rPr>
        <w:t xml:space="preserve">is </w:t>
      </w:r>
      <w:r>
        <w:rPr>
          <w:rFonts w:ascii="Arial" w:eastAsia="Arial" w:hAnsi="Arial" w:cs="Arial"/>
          <w:w w:val="122"/>
          <w:sz w:val="23"/>
          <w:szCs w:val="23"/>
        </w:rPr>
        <w:t>thrilled</w:t>
      </w:r>
      <w:r>
        <w:rPr>
          <w:rFonts w:ascii="Arial" w:eastAsia="Arial" w:hAnsi="Arial" w:cs="Arial"/>
          <w:spacing w:val="7"/>
          <w:w w:val="122"/>
          <w:sz w:val="23"/>
          <w:szCs w:val="23"/>
        </w:rPr>
        <w:t xml:space="preserve"> </w:t>
      </w:r>
      <w:r>
        <w:rPr>
          <w:rFonts w:ascii="Arial" w:eastAsia="Arial" w:hAnsi="Arial" w:cs="Arial"/>
          <w:sz w:val="23"/>
          <w:szCs w:val="23"/>
        </w:rPr>
        <w:t xml:space="preserve">the </w:t>
      </w:r>
      <w:r>
        <w:rPr>
          <w:rFonts w:ascii="Arial" w:eastAsia="Arial" w:hAnsi="Arial" w:cs="Arial"/>
          <w:w w:val="115"/>
          <w:sz w:val="23"/>
          <w:szCs w:val="23"/>
        </w:rPr>
        <w:t>board</w:t>
      </w:r>
      <w:r>
        <w:rPr>
          <w:rFonts w:ascii="Arial" w:eastAsia="Arial" w:hAnsi="Arial" w:cs="Arial"/>
          <w:spacing w:val="7"/>
          <w:w w:val="115"/>
          <w:sz w:val="23"/>
          <w:szCs w:val="23"/>
        </w:rPr>
        <w:t xml:space="preserve"> </w:t>
      </w:r>
      <w:r>
        <w:rPr>
          <w:rFonts w:ascii="Arial" w:eastAsia="Arial" w:hAnsi="Arial" w:cs="Arial"/>
          <w:sz w:val="23"/>
          <w:szCs w:val="23"/>
        </w:rPr>
        <w:t>has</w:t>
      </w:r>
      <w:r>
        <w:rPr>
          <w:rFonts w:ascii="Arial" w:eastAsia="Arial" w:hAnsi="Arial" w:cs="Arial"/>
          <w:spacing w:val="49"/>
          <w:sz w:val="23"/>
          <w:szCs w:val="23"/>
        </w:rPr>
        <w:t xml:space="preserve"> </w:t>
      </w:r>
      <w:r>
        <w:rPr>
          <w:rFonts w:ascii="Arial" w:eastAsia="Arial" w:hAnsi="Arial" w:cs="Arial"/>
          <w:w w:val="111"/>
          <w:sz w:val="23"/>
          <w:szCs w:val="23"/>
        </w:rPr>
        <w:t>Pickleball</w:t>
      </w:r>
      <w:r>
        <w:rPr>
          <w:rFonts w:ascii="Arial" w:eastAsia="Arial" w:hAnsi="Arial" w:cs="Arial"/>
          <w:spacing w:val="19"/>
          <w:w w:val="111"/>
          <w:sz w:val="23"/>
          <w:szCs w:val="23"/>
        </w:rPr>
        <w:t xml:space="preserve"> </w:t>
      </w:r>
      <w:r>
        <w:rPr>
          <w:rFonts w:ascii="Arial" w:eastAsia="Arial" w:hAnsi="Arial" w:cs="Arial"/>
          <w:sz w:val="23"/>
          <w:szCs w:val="23"/>
        </w:rPr>
        <w:t>on</w:t>
      </w:r>
      <w:r>
        <w:rPr>
          <w:rFonts w:ascii="Arial" w:eastAsia="Arial" w:hAnsi="Arial" w:cs="Arial"/>
          <w:spacing w:val="44"/>
          <w:sz w:val="23"/>
          <w:szCs w:val="23"/>
        </w:rPr>
        <w:t xml:space="preserve"> </w:t>
      </w:r>
      <w:r>
        <w:rPr>
          <w:rFonts w:ascii="Arial" w:eastAsia="Arial" w:hAnsi="Arial" w:cs="Arial"/>
          <w:w w:val="121"/>
          <w:sz w:val="23"/>
          <w:szCs w:val="23"/>
        </w:rPr>
        <w:t xml:space="preserve">their </w:t>
      </w:r>
      <w:r>
        <w:rPr>
          <w:rFonts w:ascii="Arial" w:eastAsia="Arial" w:hAnsi="Arial" w:cs="Arial"/>
          <w:sz w:val="23"/>
          <w:szCs w:val="23"/>
        </w:rPr>
        <w:t xml:space="preserve">March </w:t>
      </w:r>
      <w:r>
        <w:rPr>
          <w:rFonts w:ascii="Arial" w:eastAsia="Arial" w:hAnsi="Arial" w:cs="Arial"/>
          <w:w w:val="111"/>
          <w:sz w:val="23"/>
          <w:szCs w:val="23"/>
        </w:rPr>
        <w:t>calendar!</w:t>
      </w:r>
    </w:p>
    <w:sectPr w:rsidR="009440D3" w:rsidSect="009440D3">
      <w:pgSz w:w="12240" w:h="15840"/>
      <w:pgMar w:top="1380" w:right="1720" w:bottom="280" w:left="170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compat>
  <w:rsids>
    <w:rsidRoot w:val="009440D3"/>
    <w:rsid w:val="001A3769"/>
    <w:rsid w:val="003578B5"/>
    <w:rsid w:val="009440D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Macintosh Word</Application>
  <DocSecurity>0</DocSecurity>
  <Lines>19</Lines>
  <Paragraphs>4</Paragraphs>
  <ScaleCrop>false</ScaleCrop>
  <Company>Motorola Mobility</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Anahid Avakian</cp:lastModifiedBy>
  <cp:revision>2</cp:revision>
  <dcterms:created xsi:type="dcterms:W3CDTF">2016-01-11T17:18:00Z</dcterms:created>
  <dcterms:modified xsi:type="dcterms:W3CDTF">2016-01-11T17:18:00Z</dcterms:modified>
</cp:coreProperties>
</file>